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26968C" w14:textId="77777777" w:rsidR="00327046" w:rsidRDefault="00000000">
      <w:pPr>
        <w:pStyle w:val="BodyText"/>
        <w:ind w:left="3650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3535D390" wp14:editId="6D0213A7">
            <wp:extent cx="1267693" cy="1267693"/>
            <wp:effectExtent l="0" t="0" r="0" b="0"/>
            <wp:docPr id="1073741825" name="officeArt object" descr="A picture containing 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A picture containing logoDescription automatically generated" descr="A picture containing logoDescription automatically generated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67693" cy="126769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14:paraId="146A594C" w14:textId="77777777" w:rsidR="00327046" w:rsidRDefault="00327046">
      <w:pPr>
        <w:pStyle w:val="BodyA"/>
        <w:spacing w:line="480" w:lineRule="auto"/>
        <w:ind w:left="305"/>
        <w:rPr>
          <w:b/>
          <w:bCs/>
          <w:sz w:val="24"/>
          <w:szCs w:val="24"/>
        </w:rPr>
      </w:pPr>
    </w:p>
    <w:p w14:paraId="4EF06351" w14:textId="77777777" w:rsidR="00327046" w:rsidRDefault="00000000">
      <w:pPr>
        <w:pStyle w:val="BodyA"/>
        <w:spacing w:line="480" w:lineRule="auto"/>
        <w:ind w:left="305"/>
        <w:rPr>
          <w:b/>
          <w:bCs/>
        </w:rPr>
      </w:pPr>
      <w:r>
        <w:rPr>
          <w:b/>
          <w:bCs/>
        </w:rPr>
        <w:t xml:space="preserve">COMMISSION ON THE SOCIAL STATUS OF BLACK MEN AND BOYS (CSSBMB), U.S. COMMISSION ON CIVIL RIGHTS. </w:t>
      </w:r>
    </w:p>
    <w:p w14:paraId="771F08CB" w14:textId="77777777" w:rsidR="00327046" w:rsidRDefault="00000000">
      <w:pPr>
        <w:pStyle w:val="BodyA"/>
        <w:spacing w:line="480" w:lineRule="auto"/>
        <w:ind w:left="305"/>
        <w:rPr>
          <w:b/>
          <w:bCs/>
        </w:rPr>
      </w:pPr>
      <w:r>
        <w:rPr>
          <w:b/>
          <w:bCs/>
        </w:rPr>
        <w:t>Sunshine Act Meeting Notice</w:t>
      </w:r>
    </w:p>
    <w:p w14:paraId="7CA142F0" w14:textId="77777777" w:rsidR="00327046" w:rsidRDefault="00327046">
      <w:pPr>
        <w:pStyle w:val="BodyA"/>
        <w:spacing w:line="480" w:lineRule="auto"/>
        <w:ind w:left="305"/>
        <w:rPr>
          <w:b/>
          <w:bCs/>
        </w:rPr>
      </w:pPr>
    </w:p>
    <w:p w14:paraId="5191E04E" w14:textId="77777777" w:rsidR="00327046" w:rsidRDefault="00000000">
      <w:pPr>
        <w:pStyle w:val="BodyText"/>
        <w:spacing w:line="480" w:lineRule="auto"/>
        <w:ind w:left="305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AGENCY: </w:t>
      </w:r>
      <w:r>
        <w:rPr>
          <w:sz w:val="22"/>
          <w:szCs w:val="22"/>
        </w:rPr>
        <w:t>Commission on the Social Status of Black Men and Boys (CSSBMB), U.S. Commission on Civil Rights.</w:t>
      </w:r>
    </w:p>
    <w:p w14:paraId="6456F88F" w14:textId="77777777" w:rsidR="00327046" w:rsidRDefault="00000000">
      <w:pPr>
        <w:pStyle w:val="BodyText"/>
        <w:spacing w:line="480" w:lineRule="auto"/>
        <w:ind w:left="305" w:right="2925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ACTION: </w:t>
      </w:r>
      <w:r>
        <w:rPr>
          <w:sz w:val="22"/>
          <w:szCs w:val="22"/>
        </w:rPr>
        <w:t xml:space="preserve">Notice of CSSBMB public business meeting. </w:t>
      </w:r>
    </w:p>
    <w:p w14:paraId="778A7930" w14:textId="77777777" w:rsidR="00327046" w:rsidRDefault="00000000">
      <w:pPr>
        <w:pStyle w:val="BodyText"/>
        <w:spacing w:line="480" w:lineRule="auto"/>
        <w:ind w:left="305" w:right="2925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DATES: </w:t>
      </w:r>
      <w:r>
        <w:rPr>
          <w:sz w:val="22"/>
          <w:szCs w:val="22"/>
        </w:rPr>
        <w:t xml:space="preserve"> Friday, November 17 11:00 am – 12:00 pm EDT.</w:t>
      </w:r>
    </w:p>
    <w:p w14:paraId="16580E37" w14:textId="77777777" w:rsidR="00327046" w:rsidRDefault="00000000">
      <w:pPr>
        <w:pStyle w:val="BodyText"/>
        <w:spacing w:line="480" w:lineRule="auto"/>
        <w:ind w:left="305" w:right="70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ADDRESSES: </w:t>
      </w:r>
      <w:r>
        <w:rPr>
          <w:sz w:val="22"/>
          <w:szCs w:val="22"/>
        </w:rPr>
        <w:t xml:space="preserve">The briefing will take place virtually via YouTube: </w:t>
      </w:r>
      <w:hyperlink r:id="rId8" w:history="1">
        <w:r>
          <w:rPr>
            <w:rStyle w:val="Hyperlink0"/>
          </w:rPr>
          <w:t>https://www.youtube.com/live/Adu54YH3xWI?si=khKlwMLCex_6vuTr</w:t>
        </w:r>
      </w:hyperlink>
      <w:r>
        <w:rPr>
          <w:sz w:val="22"/>
          <w:szCs w:val="22"/>
        </w:rPr>
        <w:t>.</w:t>
      </w:r>
    </w:p>
    <w:p w14:paraId="4B261D7C" w14:textId="77777777" w:rsidR="00327046" w:rsidRDefault="00000000">
      <w:pPr>
        <w:pStyle w:val="BodyA"/>
        <w:spacing w:line="480" w:lineRule="auto"/>
        <w:ind w:left="305"/>
      </w:pPr>
      <w:r>
        <w:rPr>
          <w:b/>
          <w:bCs/>
          <w:lang w:val="de-DE"/>
        </w:rPr>
        <w:t>FOR FURTHER INFORMATION</w:t>
      </w:r>
      <w:r>
        <w:rPr>
          <w:b/>
          <w:bCs/>
        </w:rPr>
        <w:t xml:space="preserve"> CONTACT: </w:t>
      </w:r>
      <w:r>
        <w:t xml:space="preserve">Diamond Newman, 202-339-2371, </w:t>
      </w:r>
    </w:p>
    <w:p w14:paraId="1045FF28" w14:textId="77777777" w:rsidR="00327046" w:rsidRDefault="00000000">
      <w:pPr>
        <w:pStyle w:val="BodyA"/>
        <w:spacing w:line="480" w:lineRule="auto"/>
        <w:ind w:left="269"/>
        <w:rPr>
          <w:rStyle w:val="None"/>
        </w:rPr>
      </w:pPr>
      <w:hyperlink r:id="rId9" w:history="1">
        <w:r>
          <w:rPr>
            <w:rStyle w:val="Hyperlink1"/>
          </w:rPr>
          <w:t>dnewman@usccr.gov</w:t>
        </w:r>
      </w:hyperlink>
      <w:r>
        <w:rPr>
          <w:rStyle w:val="NoneA"/>
        </w:rPr>
        <w:t xml:space="preserve">. </w:t>
      </w:r>
    </w:p>
    <w:p w14:paraId="685A6497" w14:textId="77777777" w:rsidR="00327046" w:rsidRDefault="00000000">
      <w:pPr>
        <w:pStyle w:val="BodyA"/>
        <w:spacing w:line="480" w:lineRule="auto"/>
        <w:ind w:left="269"/>
        <w:rPr>
          <w:rStyle w:val="None"/>
          <w:b/>
          <w:bCs/>
        </w:rPr>
      </w:pPr>
      <w:r>
        <w:rPr>
          <w:rStyle w:val="None"/>
          <w:b/>
          <w:bCs/>
        </w:rPr>
        <w:t>SUPPLEMENTARY INFORMATION:</w:t>
      </w:r>
    </w:p>
    <w:p w14:paraId="6ED1E47F" w14:textId="77777777" w:rsidR="00327046" w:rsidRDefault="00000000">
      <w:pPr>
        <w:pStyle w:val="BodyText"/>
        <w:spacing w:line="480" w:lineRule="auto"/>
        <w:ind w:left="305" w:right="624"/>
        <w:rPr>
          <w:rStyle w:val="None"/>
          <w:rFonts w:ascii="Georgia" w:eastAsia="Georgia" w:hAnsi="Georgia" w:cs="Georgia"/>
          <w:sz w:val="22"/>
          <w:szCs w:val="22"/>
        </w:rPr>
      </w:pPr>
      <w:r>
        <w:rPr>
          <w:rStyle w:val="None"/>
          <w:sz w:val="22"/>
          <w:szCs w:val="22"/>
        </w:rPr>
        <w:t xml:space="preserve">In accordance with Public Law 116-156, 1134 Stat. 700 (2020), the Commission on the Social Status of Black Men and Boys (CSSBMB) will hold its First Quarter Business </w:t>
      </w:r>
      <w:proofErr w:type="gramStart"/>
      <w:r>
        <w:rPr>
          <w:rStyle w:val="None"/>
          <w:sz w:val="22"/>
          <w:szCs w:val="22"/>
        </w:rPr>
        <w:t xml:space="preserve">Meeting </w:t>
      </w:r>
      <w:r>
        <w:rPr>
          <w:rStyle w:val="None"/>
          <w:rFonts w:ascii="Georgia" w:hAnsi="Georgia"/>
          <w:b/>
          <w:bCs/>
          <w:sz w:val="22"/>
          <w:szCs w:val="22"/>
        </w:rPr>
        <w:t xml:space="preserve"> </w:t>
      </w:r>
      <w:r>
        <w:rPr>
          <w:rStyle w:val="None"/>
          <w:rFonts w:ascii="Georgia" w:hAnsi="Georgia"/>
          <w:sz w:val="22"/>
          <w:szCs w:val="22"/>
        </w:rPr>
        <w:t>exploring</w:t>
      </w:r>
      <w:proofErr w:type="gramEnd"/>
      <w:r>
        <w:rPr>
          <w:rStyle w:val="None"/>
          <w:rFonts w:ascii="Georgia" w:hAnsi="Georgia"/>
          <w:sz w:val="22"/>
          <w:szCs w:val="22"/>
        </w:rPr>
        <w:t xml:space="preserve"> CSSBMB business items, operations, and next steps.</w:t>
      </w:r>
    </w:p>
    <w:p w14:paraId="0537CEB5" w14:textId="77777777" w:rsidR="00327046" w:rsidRDefault="00000000">
      <w:pPr>
        <w:pStyle w:val="BodyText"/>
        <w:spacing w:line="480" w:lineRule="auto"/>
        <w:ind w:left="305" w:right="624"/>
        <w:rPr>
          <w:rStyle w:val="None"/>
          <w:sz w:val="22"/>
          <w:szCs w:val="22"/>
        </w:rPr>
      </w:pPr>
      <w:r>
        <w:rPr>
          <w:rStyle w:val="None"/>
          <w:sz w:val="22"/>
          <w:szCs w:val="22"/>
        </w:rPr>
        <w:t xml:space="preserve">This business meeting is open to the public via livestream on the Commission on Civil Rights' YouTube Page </w:t>
      </w:r>
      <w:proofErr w:type="gramStart"/>
      <w:r>
        <w:rPr>
          <w:rStyle w:val="None"/>
          <w:sz w:val="22"/>
          <w:szCs w:val="22"/>
        </w:rPr>
        <w:t>at .</w:t>
      </w:r>
      <w:proofErr w:type="gramEnd"/>
      <w:r>
        <w:rPr>
          <w:rStyle w:val="None"/>
          <w:sz w:val="22"/>
          <w:szCs w:val="22"/>
        </w:rPr>
        <w:t xml:space="preserve"> (</w:t>
      </w:r>
      <w:r>
        <w:rPr>
          <w:rStyle w:val="None"/>
          <w:i/>
          <w:iCs/>
          <w:sz w:val="22"/>
          <w:szCs w:val="22"/>
        </w:rPr>
        <w:t>Streaming information subject to change.</w:t>
      </w:r>
      <w:r>
        <w:rPr>
          <w:rStyle w:val="None"/>
          <w:sz w:val="22"/>
          <w:szCs w:val="22"/>
        </w:rPr>
        <w:t xml:space="preserve">) Public participation is available for the event with view access, along with an audio option for listening. </w:t>
      </w:r>
      <w:r>
        <w:rPr>
          <w:rStyle w:val="None"/>
          <w:sz w:val="22"/>
          <w:szCs w:val="22"/>
        </w:rPr>
        <w:lastRenderedPageBreak/>
        <w:t xml:space="preserve">Computer assisted real-time transcription (CART) will be provided. The web link to access CART (in English) on Friday, November 17 is </w:t>
      </w:r>
      <w:hyperlink r:id="rId10" w:history="1">
        <w:r>
          <w:rPr>
            <w:rStyle w:val="Hyperlink0"/>
          </w:rPr>
          <w:t>http://upload.youtube.com/closedcaption?cid=wt91-gtxb-dw6g-tjr5-egx2</w:t>
        </w:r>
      </w:hyperlink>
      <w:r>
        <w:rPr>
          <w:rStyle w:val="None"/>
          <w:color w:val="212121"/>
        </w:rPr>
        <w:t> </w:t>
      </w:r>
      <w:r>
        <w:rPr>
          <w:rStyle w:val="None"/>
          <w:sz w:val="22"/>
          <w:szCs w:val="22"/>
        </w:rPr>
        <w:t xml:space="preserve"> (</w:t>
      </w:r>
      <w:r>
        <w:rPr>
          <w:rStyle w:val="None"/>
          <w:i/>
          <w:iCs/>
          <w:sz w:val="22"/>
          <w:szCs w:val="22"/>
        </w:rPr>
        <w:t>*subject to change</w:t>
      </w:r>
      <w:r>
        <w:rPr>
          <w:rStyle w:val="None"/>
          <w:sz w:val="22"/>
          <w:szCs w:val="22"/>
        </w:rPr>
        <w:t>). Please note that CART is text-only translation that occurs in real time during the meeting and is not an exact transcript.</w:t>
      </w:r>
    </w:p>
    <w:p w14:paraId="49019EE4" w14:textId="77777777" w:rsidR="00327046" w:rsidRDefault="00327046">
      <w:pPr>
        <w:pStyle w:val="BodyText"/>
        <w:spacing w:line="480" w:lineRule="auto"/>
        <w:ind w:left="305" w:right="624"/>
        <w:rPr>
          <w:rStyle w:val="NoneA"/>
          <w:sz w:val="22"/>
          <w:szCs w:val="22"/>
        </w:rPr>
      </w:pPr>
    </w:p>
    <w:p w14:paraId="5E395FF3" w14:textId="77777777" w:rsidR="00327046" w:rsidRDefault="00000000">
      <w:pPr>
        <w:pStyle w:val="BodyText"/>
        <w:numPr>
          <w:ilvl w:val="0"/>
          <w:numId w:val="2"/>
        </w:numPr>
        <w:spacing w:line="480" w:lineRule="auto"/>
        <w:ind w:right="624"/>
        <w:rPr>
          <w:sz w:val="22"/>
          <w:szCs w:val="22"/>
        </w:rPr>
      </w:pPr>
      <w:r>
        <w:rPr>
          <w:rStyle w:val="NoneA"/>
          <w:sz w:val="22"/>
          <w:szCs w:val="22"/>
        </w:rPr>
        <w:t xml:space="preserve">Date and meeting details are subject to change. For more information on the CSSBMB or the upcoming public briefing, please visit  </w:t>
      </w:r>
      <w:hyperlink r:id="rId11" w:history="1">
        <w:r>
          <w:rPr>
            <w:rStyle w:val="Hyperlink2"/>
            <w:sz w:val="22"/>
            <w:szCs w:val="22"/>
          </w:rPr>
          <w:t>www.usccr.gov/CSSBMB</w:t>
        </w:r>
      </w:hyperlink>
      <w:r>
        <w:rPr>
          <w:rStyle w:val="Hyperlink2"/>
          <w:sz w:val="22"/>
          <w:szCs w:val="22"/>
        </w:rPr>
        <w:t xml:space="preserve"> </w:t>
      </w:r>
      <w:r>
        <w:rPr>
          <w:rStyle w:val="NoneA"/>
          <w:sz w:val="22"/>
          <w:szCs w:val="22"/>
        </w:rPr>
        <w:t xml:space="preserve">and CSSBMB's </w:t>
      </w:r>
      <w:hyperlink r:id="rId12" w:history="1">
        <w:r>
          <w:rPr>
            <w:rStyle w:val="Hyperlink3"/>
            <w:sz w:val="22"/>
            <w:szCs w:val="22"/>
          </w:rPr>
          <w:t>Instagram</w:t>
        </w:r>
      </w:hyperlink>
      <w:r>
        <w:rPr>
          <w:rStyle w:val="Hyperlink2"/>
          <w:sz w:val="22"/>
          <w:szCs w:val="22"/>
        </w:rPr>
        <w:t>,</w:t>
      </w:r>
      <w:r>
        <w:rPr>
          <w:rStyle w:val="NoneA"/>
          <w:sz w:val="22"/>
          <w:szCs w:val="22"/>
        </w:rPr>
        <w:t xml:space="preserve"> </w:t>
      </w:r>
      <w:hyperlink r:id="rId13" w:history="1">
        <w:r>
          <w:rPr>
            <w:rStyle w:val="Hyperlink3"/>
            <w:sz w:val="22"/>
            <w:szCs w:val="22"/>
          </w:rPr>
          <w:t>Facebook</w:t>
        </w:r>
      </w:hyperlink>
      <w:r>
        <w:rPr>
          <w:rStyle w:val="NoneA"/>
          <w:sz w:val="22"/>
          <w:szCs w:val="22"/>
        </w:rPr>
        <w:t>, and</w:t>
      </w:r>
      <w:hyperlink r:id="rId14" w:history="1">
        <w:r>
          <w:rPr>
            <w:rStyle w:val="Hyperlink3"/>
            <w:sz w:val="22"/>
            <w:szCs w:val="22"/>
          </w:rPr>
          <w:t xml:space="preserve"> X</w:t>
        </w:r>
      </w:hyperlink>
      <w:r>
        <w:rPr>
          <w:rStyle w:val="None"/>
          <w:color w:val="4180FF"/>
          <w:sz w:val="22"/>
          <w:szCs w:val="22"/>
          <w:u w:color="4180FF"/>
        </w:rPr>
        <w:t>.</w:t>
      </w:r>
      <w:r>
        <w:rPr>
          <w:rStyle w:val="NoneA"/>
          <w:sz w:val="22"/>
          <w:szCs w:val="22"/>
        </w:rPr>
        <w:t xml:space="preserve"> </w:t>
      </w:r>
    </w:p>
    <w:p w14:paraId="5A22E649" w14:textId="77777777" w:rsidR="00327046" w:rsidRDefault="00327046">
      <w:pPr>
        <w:pStyle w:val="BodyText"/>
        <w:spacing w:line="480" w:lineRule="auto"/>
        <w:ind w:left="305" w:right="624"/>
        <w:rPr>
          <w:rStyle w:val="NoneA"/>
          <w:sz w:val="22"/>
          <w:szCs w:val="22"/>
        </w:rPr>
      </w:pPr>
    </w:p>
    <w:p w14:paraId="07E965C6" w14:textId="77777777" w:rsidR="00327046" w:rsidRDefault="00000000">
      <w:pPr>
        <w:pStyle w:val="BodyA"/>
        <w:spacing w:line="480" w:lineRule="auto"/>
        <w:ind w:left="305"/>
        <w:rPr>
          <w:rStyle w:val="None"/>
          <w:b/>
          <w:bCs/>
        </w:rPr>
      </w:pPr>
      <w:r>
        <w:rPr>
          <w:rStyle w:val="None"/>
          <w:b/>
          <w:bCs/>
          <w:lang w:val="de-DE"/>
        </w:rPr>
        <w:t>Briefing</w:t>
      </w:r>
      <w:r>
        <w:rPr>
          <w:rStyle w:val="None"/>
          <w:b/>
          <w:bCs/>
        </w:rPr>
        <w:t xml:space="preserve"> </w:t>
      </w:r>
      <w:r>
        <w:rPr>
          <w:rStyle w:val="None"/>
          <w:b/>
          <w:bCs/>
          <w:lang w:val="nl-NL"/>
        </w:rPr>
        <w:t>Agenda</w:t>
      </w:r>
    </w:p>
    <w:p w14:paraId="1FF21BF2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b/>
          <w:bCs/>
          <w:sz w:val="22"/>
          <w:szCs w:val="22"/>
        </w:rPr>
      </w:pP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I. Welcome and Call to Order………………… </w:t>
      </w:r>
      <w:r>
        <w:rPr>
          <w:rStyle w:val="None"/>
          <w:rFonts w:ascii="Times New Roman" w:hAnsi="Times New Roman"/>
          <w:sz w:val="22"/>
          <w:szCs w:val="22"/>
        </w:rPr>
        <w:t>(11:00 am- 11:03 am)</w:t>
      </w:r>
    </w:p>
    <w:p w14:paraId="2626E38A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II. Business Meeting (Order of </w:t>
      </w:r>
      <w:proofErr w:type="gramStart"/>
      <w:r>
        <w:rPr>
          <w:rStyle w:val="None"/>
          <w:rFonts w:ascii="Times New Roman" w:hAnsi="Times New Roman"/>
          <w:b/>
          <w:bCs/>
          <w:sz w:val="22"/>
          <w:szCs w:val="22"/>
        </w:rPr>
        <w:t>Business)</w:t>
      </w:r>
      <w:r>
        <w:rPr>
          <w:rStyle w:val="None"/>
          <w:rFonts w:ascii="Times New Roman" w:hAnsi="Times New Roman"/>
          <w:sz w:val="22"/>
          <w:szCs w:val="22"/>
        </w:rPr>
        <w:t>…</w:t>
      </w:r>
      <w:proofErr w:type="gramEnd"/>
      <w:r>
        <w:rPr>
          <w:rStyle w:val="None"/>
          <w:rFonts w:ascii="Times New Roman" w:hAnsi="Times New Roman"/>
          <w:sz w:val="22"/>
          <w:szCs w:val="22"/>
        </w:rPr>
        <w:t>………(11:03 am- 11:06 am)</w:t>
      </w:r>
    </w:p>
    <w:p w14:paraId="3CF3E9B1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b/>
          <w:bCs/>
          <w:sz w:val="22"/>
          <w:szCs w:val="22"/>
          <w:lang w:val="it-IT"/>
        </w:rPr>
        <w:t>a.</w:t>
      </w:r>
      <w:r>
        <w:rPr>
          <w:rStyle w:val="None"/>
          <w:rFonts w:ascii="Times New Roman" w:hAnsi="Times New Roman"/>
          <w:sz w:val="22"/>
          <w:szCs w:val="22"/>
          <w:lang w:val="it-IT"/>
        </w:rPr>
        <w:t xml:space="preserve"> Quorum: </w:t>
      </w:r>
      <w:r>
        <w:rPr>
          <w:rStyle w:val="None"/>
          <w:rFonts w:ascii="Times New Roman" w:hAnsi="Times New Roman"/>
          <w:sz w:val="22"/>
          <w:szCs w:val="22"/>
        </w:rPr>
        <w:t>……………...........................................(11:06 am – 11:09 am)</w:t>
      </w:r>
    </w:p>
    <w:p w14:paraId="74590CDB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b/>
          <w:bCs/>
          <w:sz w:val="22"/>
          <w:szCs w:val="22"/>
        </w:rPr>
        <w:t>b</w:t>
      </w:r>
      <w:r>
        <w:rPr>
          <w:rStyle w:val="None"/>
          <w:rFonts w:ascii="Times New Roman" w:hAnsi="Times New Roman"/>
          <w:sz w:val="22"/>
          <w:szCs w:val="22"/>
        </w:rPr>
        <w:t>. Adoption of Agenda…………………...................(11:09 am- 11:12 am)</w:t>
      </w:r>
    </w:p>
    <w:p w14:paraId="174F1A6F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b/>
          <w:bCs/>
          <w:sz w:val="22"/>
          <w:szCs w:val="22"/>
        </w:rPr>
        <w:t>c.</w:t>
      </w:r>
      <w:r>
        <w:rPr>
          <w:rStyle w:val="None"/>
          <w:rFonts w:ascii="Times New Roman" w:hAnsi="Times New Roman"/>
          <w:sz w:val="22"/>
          <w:szCs w:val="22"/>
        </w:rPr>
        <w:t xml:space="preserve"> New Order of Business…………………..............(11:12 am- 11:50 am)</w:t>
      </w:r>
    </w:p>
    <w:p w14:paraId="50B5C4F4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 </w:t>
      </w:r>
      <w:r>
        <w:rPr>
          <w:rStyle w:val="None"/>
          <w:rFonts w:ascii="Times New Roman" w:hAnsi="Times New Roman"/>
          <w:b/>
          <w:bCs/>
          <w:sz w:val="22"/>
          <w:szCs w:val="22"/>
          <w:lang w:val="it-IT"/>
        </w:rPr>
        <w:t>i.</w:t>
      </w:r>
      <w:r>
        <w:rPr>
          <w:rStyle w:val="None"/>
          <w:rFonts w:ascii="Times New Roman" w:hAnsi="Times New Roman"/>
          <w:sz w:val="22"/>
          <w:szCs w:val="22"/>
        </w:rPr>
        <w:t xml:space="preserve"> Approval of Minutes</w:t>
      </w:r>
    </w:p>
    <w:p w14:paraId="68519A0F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  ii. </w:t>
      </w:r>
      <w:r>
        <w:rPr>
          <w:rStyle w:val="None"/>
          <w:rFonts w:ascii="Times New Roman" w:hAnsi="Times New Roman"/>
          <w:sz w:val="22"/>
          <w:szCs w:val="22"/>
        </w:rPr>
        <w:t>Chair</w:t>
      </w:r>
      <w:r>
        <w:rPr>
          <w:rStyle w:val="None"/>
          <w:rFonts w:ascii="Arial Unicode MS" w:hAnsi="Arial Unicode MS"/>
          <w:sz w:val="22"/>
          <w:szCs w:val="22"/>
        </w:rPr>
        <w:t>’</w:t>
      </w:r>
      <w:r>
        <w:rPr>
          <w:rStyle w:val="None"/>
          <w:rFonts w:ascii="Times New Roman" w:hAnsi="Times New Roman"/>
          <w:sz w:val="22"/>
          <w:szCs w:val="22"/>
          <w:lang w:val="fr-FR"/>
        </w:rPr>
        <w:t>s Report</w:t>
      </w:r>
    </w:p>
    <w:p w14:paraId="1D900DFD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Georgia" w:eastAsia="Georgia" w:hAnsi="Georgia" w:cs="Georgia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</w:t>
      </w:r>
      <w:r>
        <w:rPr>
          <w:rStyle w:val="None"/>
          <w:rFonts w:ascii="Georgia" w:hAnsi="Georgia"/>
          <w:sz w:val="22"/>
          <w:szCs w:val="22"/>
        </w:rPr>
        <w:t xml:space="preserve"> </w:t>
      </w:r>
      <w:r>
        <w:rPr>
          <w:rStyle w:val="None"/>
          <w:rFonts w:ascii="Georgia" w:hAnsi="Georgia"/>
          <w:b/>
          <w:bCs/>
          <w:sz w:val="22"/>
          <w:szCs w:val="22"/>
        </w:rPr>
        <w:t xml:space="preserve">  </w:t>
      </w:r>
      <w:r>
        <w:rPr>
          <w:rStyle w:val="None"/>
          <w:rFonts w:ascii="Georgia" w:hAnsi="Georgia"/>
          <w:b/>
          <w:bCs/>
          <w:sz w:val="22"/>
          <w:szCs w:val="22"/>
          <w:lang w:val="de-DE"/>
        </w:rPr>
        <w:t>a</w:t>
      </w:r>
      <w:r>
        <w:rPr>
          <w:rStyle w:val="None"/>
          <w:rFonts w:ascii="Georgia" w:hAnsi="Georgia"/>
          <w:sz w:val="22"/>
          <w:szCs w:val="22"/>
        </w:rPr>
        <w:t xml:space="preserve">. Chair and Secretary Vote </w:t>
      </w:r>
    </w:p>
    <w:p w14:paraId="3A7562E6" w14:textId="77777777" w:rsidR="00327046" w:rsidRDefault="00000000">
      <w:pPr>
        <w:pStyle w:val="Default"/>
        <w:spacing w:before="0" w:after="240" w:line="240" w:lineRule="auto"/>
        <w:rPr>
          <w:rStyle w:val="None"/>
          <w:rFonts w:ascii="Georgia" w:eastAsia="Georgia" w:hAnsi="Georgia" w:cs="Georgia"/>
          <w:sz w:val="22"/>
          <w:szCs w:val="22"/>
        </w:rPr>
      </w:pPr>
      <w:r>
        <w:rPr>
          <w:rStyle w:val="None"/>
          <w:rFonts w:ascii="Georgia" w:hAnsi="Georgia"/>
          <w:sz w:val="22"/>
          <w:szCs w:val="22"/>
        </w:rPr>
        <w:t xml:space="preserve">     </w:t>
      </w:r>
      <w:r>
        <w:rPr>
          <w:rStyle w:val="None"/>
          <w:rFonts w:ascii="Georgia" w:hAnsi="Georgia"/>
          <w:b/>
          <w:bCs/>
          <w:sz w:val="22"/>
          <w:szCs w:val="22"/>
        </w:rPr>
        <w:t xml:space="preserve">                   b.</w:t>
      </w:r>
      <w:r>
        <w:rPr>
          <w:rStyle w:val="None"/>
          <w:rFonts w:ascii="Georgia" w:hAnsi="Georgia"/>
          <w:sz w:val="22"/>
          <w:szCs w:val="22"/>
        </w:rPr>
        <w:t xml:space="preserve"> Vision and Goals</w:t>
      </w:r>
    </w:p>
    <w:p w14:paraId="445FF00A" w14:textId="77777777" w:rsidR="00327046" w:rsidRDefault="00000000">
      <w:pPr>
        <w:pStyle w:val="Default"/>
        <w:spacing w:before="0" w:after="240" w:line="240" w:lineRule="auto"/>
        <w:rPr>
          <w:rStyle w:val="None"/>
          <w:rFonts w:ascii="Georgia" w:eastAsia="Georgia" w:hAnsi="Georgia" w:cs="Georgia"/>
          <w:sz w:val="22"/>
          <w:szCs w:val="22"/>
        </w:rPr>
      </w:pPr>
      <w:r>
        <w:rPr>
          <w:rStyle w:val="None"/>
          <w:rFonts w:ascii="Georgia" w:hAnsi="Georgia"/>
          <w:sz w:val="22"/>
          <w:szCs w:val="22"/>
        </w:rPr>
        <w:t xml:space="preserve">                         </w:t>
      </w:r>
      <w:r>
        <w:rPr>
          <w:rStyle w:val="None"/>
          <w:rFonts w:ascii="Georgia" w:hAnsi="Georgia"/>
          <w:b/>
          <w:bCs/>
          <w:sz w:val="22"/>
          <w:szCs w:val="22"/>
        </w:rPr>
        <w:t>c</w:t>
      </w:r>
      <w:r>
        <w:rPr>
          <w:rStyle w:val="None"/>
          <w:rFonts w:ascii="Georgia" w:hAnsi="Georgia"/>
          <w:b/>
          <w:bCs/>
          <w:sz w:val="22"/>
          <w:szCs w:val="22"/>
          <w:lang w:val="de-DE"/>
        </w:rPr>
        <w:t>.</w:t>
      </w:r>
      <w:r>
        <w:rPr>
          <w:rStyle w:val="None"/>
          <w:rFonts w:ascii="Georgia" w:hAnsi="Georgia"/>
          <w:sz w:val="22"/>
          <w:szCs w:val="22"/>
        </w:rPr>
        <w:t xml:space="preserve"> State of the Commission</w:t>
      </w:r>
    </w:p>
    <w:p w14:paraId="2F888B59" w14:textId="77777777" w:rsidR="00327046" w:rsidRDefault="00000000">
      <w:pPr>
        <w:pStyle w:val="Default"/>
        <w:spacing w:before="0" w:after="240" w:line="240" w:lineRule="auto"/>
        <w:rPr>
          <w:rStyle w:val="None"/>
          <w:rFonts w:ascii="Georgia" w:eastAsia="Georgia" w:hAnsi="Georgia" w:cs="Georgia"/>
          <w:sz w:val="22"/>
          <w:szCs w:val="22"/>
        </w:rPr>
      </w:pPr>
      <w:r>
        <w:rPr>
          <w:rStyle w:val="None"/>
          <w:rFonts w:ascii="Georgia" w:hAnsi="Georgia"/>
          <w:sz w:val="22"/>
          <w:szCs w:val="22"/>
        </w:rPr>
        <w:t xml:space="preserve">     </w:t>
      </w:r>
      <w:r>
        <w:rPr>
          <w:rStyle w:val="None"/>
          <w:rFonts w:ascii="Georgia" w:hAnsi="Georgia"/>
          <w:b/>
          <w:bCs/>
          <w:sz w:val="22"/>
          <w:szCs w:val="22"/>
        </w:rPr>
        <w:t xml:space="preserve">                   d</w:t>
      </w:r>
      <w:r>
        <w:rPr>
          <w:rStyle w:val="None"/>
          <w:rFonts w:ascii="Georgia" w:hAnsi="Georgia"/>
          <w:b/>
          <w:bCs/>
          <w:sz w:val="22"/>
          <w:szCs w:val="22"/>
          <w:lang w:val="de-DE"/>
        </w:rPr>
        <w:t xml:space="preserve">. </w:t>
      </w:r>
      <w:r>
        <w:rPr>
          <w:rStyle w:val="None"/>
          <w:rFonts w:ascii="Georgia" w:hAnsi="Georgia"/>
          <w:sz w:val="22"/>
          <w:szCs w:val="22"/>
        </w:rPr>
        <w:t>Introduction of New Commissioners</w:t>
      </w:r>
    </w:p>
    <w:p w14:paraId="24569566" w14:textId="77777777" w:rsidR="00327046" w:rsidRDefault="00000000">
      <w:pPr>
        <w:pStyle w:val="Default"/>
        <w:spacing w:before="0" w:after="240" w:line="240" w:lineRule="auto"/>
        <w:rPr>
          <w:rStyle w:val="None"/>
          <w:rFonts w:ascii="Georgia" w:eastAsia="Georgia" w:hAnsi="Georgia" w:cs="Georgia"/>
          <w:sz w:val="22"/>
          <w:szCs w:val="22"/>
        </w:rPr>
      </w:pPr>
      <w:r>
        <w:rPr>
          <w:rStyle w:val="None"/>
          <w:rFonts w:ascii="Georgia" w:hAnsi="Georgia"/>
          <w:sz w:val="22"/>
          <w:szCs w:val="22"/>
        </w:rPr>
        <w:t xml:space="preserve">  </w:t>
      </w:r>
      <w:r>
        <w:rPr>
          <w:rStyle w:val="None"/>
          <w:rFonts w:ascii="Georgia" w:hAnsi="Georgia"/>
          <w:b/>
          <w:bCs/>
          <w:sz w:val="22"/>
          <w:szCs w:val="22"/>
        </w:rPr>
        <w:t xml:space="preserve">                      e</w:t>
      </w:r>
      <w:r>
        <w:rPr>
          <w:rStyle w:val="None"/>
          <w:rFonts w:ascii="Georgia" w:hAnsi="Georgia"/>
          <w:b/>
          <w:bCs/>
          <w:sz w:val="22"/>
          <w:szCs w:val="22"/>
          <w:lang w:val="de-DE"/>
        </w:rPr>
        <w:t>.</w:t>
      </w:r>
      <w:r>
        <w:rPr>
          <w:rStyle w:val="None"/>
          <w:rFonts w:ascii="Georgia" w:hAnsi="Georgia"/>
          <w:sz w:val="22"/>
          <w:szCs w:val="22"/>
        </w:rPr>
        <w:t xml:space="preserve"> Annual Report</w:t>
      </w:r>
    </w:p>
    <w:p w14:paraId="28AE2925" w14:textId="77777777" w:rsidR="00327046" w:rsidRDefault="00000000">
      <w:pPr>
        <w:pStyle w:val="Default"/>
        <w:spacing w:before="0" w:after="240" w:line="240" w:lineRule="auto"/>
        <w:rPr>
          <w:rStyle w:val="None"/>
          <w:rFonts w:ascii="Georgia" w:eastAsia="Georgia" w:hAnsi="Georgia" w:cs="Georgia"/>
          <w:sz w:val="22"/>
          <w:szCs w:val="22"/>
        </w:rPr>
      </w:pPr>
      <w:r>
        <w:rPr>
          <w:rStyle w:val="None"/>
          <w:rFonts w:ascii="Georgia" w:hAnsi="Georgia"/>
          <w:sz w:val="22"/>
          <w:szCs w:val="22"/>
        </w:rPr>
        <w:t xml:space="preserve">   </w:t>
      </w:r>
      <w:r>
        <w:rPr>
          <w:rStyle w:val="None"/>
          <w:rFonts w:ascii="Georgia" w:hAnsi="Georgia"/>
          <w:b/>
          <w:bCs/>
          <w:sz w:val="22"/>
          <w:szCs w:val="22"/>
        </w:rPr>
        <w:t xml:space="preserve">                     f</w:t>
      </w:r>
      <w:r>
        <w:rPr>
          <w:rStyle w:val="None"/>
          <w:rFonts w:ascii="Georgia" w:hAnsi="Georgia"/>
          <w:b/>
          <w:bCs/>
          <w:sz w:val="22"/>
          <w:szCs w:val="22"/>
          <w:lang w:val="it-IT"/>
        </w:rPr>
        <w:t xml:space="preserve">. </w:t>
      </w:r>
      <w:r>
        <w:rPr>
          <w:rStyle w:val="None"/>
          <w:rFonts w:ascii="Georgia" w:hAnsi="Georgia"/>
          <w:sz w:val="22"/>
          <w:szCs w:val="22"/>
        </w:rPr>
        <w:t>Strategic Partnerships</w:t>
      </w:r>
    </w:p>
    <w:p w14:paraId="3C6D4808" w14:textId="77777777" w:rsidR="00327046" w:rsidRDefault="00000000">
      <w:pPr>
        <w:pStyle w:val="Default"/>
        <w:spacing w:before="0" w:after="240" w:line="240" w:lineRule="auto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Georgia" w:hAnsi="Georgia"/>
          <w:sz w:val="22"/>
          <w:szCs w:val="22"/>
        </w:rPr>
        <w:t xml:space="preserve">     </w:t>
      </w:r>
      <w:r>
        <w:rPr>
          <w:rStyle w:val="None"/>
          <w:rFonts w:ascii="Georgia" w:hAnsi="Georgia"/>
          <w:b/>
          <w:bCs/>
          <w:sz w:val="22"/>
          <w:szCs w:val="22"/>
        </w:rPr>
        <w:t xml:space="preserve">                   g</w:t>
      </w:r>
      <w:r>
        <w:rPr>
          <w:rStyle w:val="None"/>
          <w:rFonts w:ascii="Georgia" w:hAnsi="Georgia"/>
          <w:b/>
          <w:bCs/>
          <w:sz w:val="22"/>
          <w:szCs w:val="22"/>
          <w:lang w:val="de-DE"/>
        </w:rPr>
        <w:t>.</w:t>
      </w:r>
      <w:r>
        <w:rPr>
          <w:rStyle w:val="None"/>
          <w:rFonts w:ascii="Georgia" w:hAnsi="Georgia"/>
          <w:sz w:val="22"/>
          <w:szCs w:val="22"/>
        </w:rPr>
        <w:t xml:space="preserve"> Tentative FY Business meeting dates</w:t>
      </w:r>
    </w:p>
    <w:p w14:paraId="477141B5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lastRenderedPageBreak/>
        <w:t xml:space="preserve">         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 </w:t>
      </w:r>
      <w:proofErr w:type="spellStart"/>
      <w:r>
        <w:rPr>
          <w:rStyle w:val="None"/>
          <w:rFonts w:ascii="Times New Roman" w:hAnsi="Times New Roman"/>
          <w:b/>
          <w:bCs/>
          <w:sz w:val="22"/>
          <w:szCs w:val="22"/>
        </w:rPr>
        <w:t>i</w:t>
      </w:r>
      <w:proofErr w:type="spellEnd"/>
      <w:r>
        <w:rPr>
          <w:rStyle w:val="None"/>
          <w:rFonts w:ascii="Times New Roman" w:hAnsi="Times New Roman"/>
          <w:sz w:val="22"/>
          <w:szCs w:val="22"/>
        </w:rPr>
        <w:t>. November 14, 2023</w:t>
      </w:r>
    </w:p>
    <w:p w14:paraId="5EF29EAF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      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  ii.</w:t>
      </w:r>
      <w:r>
        <w:rPr>
          <w:rStyle w:val="None"/>
          <w:rFonts w:ascii="Times New Roman" w:hAnsi="Times New Roman"/>
          <w:sz w:val="22"/>
          <w:szCs w:val="22"/>
        </w:rPr>
        <w:t xml:space="preserve"> February 13, 2024</w:t>
      </w:r>
    </w:p>
    <w:p w14:paraId="1CBE88ED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     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   iii.</w:t>
      </w:r>
      <w:r>
        <w:rPr>
          <w:rStyle w:val="None"/>
          <w:rFonts w:ascii="Times New Roman" w:hAnsi="Times New Roman"/>
          <w:sz w:val="22"/>
          <w:szCs w:val="22"/>
        </w:rPr>
        <w:t xml:space="preserve"> May 21, 2024</w:t>
      </w:r>
    </w:p>
    <w:p w14:paraId="5497AE69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     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   iv.</w:t>
      </w:r>
      <w:r>
        <w:rPr>
          <w:rStyle w:val="None"/>
          <w:rFonts w:ascii="Times New Roman" w:hAnsi="Times New Roman"/>
          <w:sz w:val="22"/>
          <w:szCs w:val="22"/>
        </w:rPr>
        <w:t xml:space="preserve"> August 20, 2024</w:t>
      </w:r>
    </w:p>
    <w:p w14:paraId="5A0AC277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  iii.</w:t>
      </w:r>
      <w:r>
        <w:rPr>
          <w:rStyle w:val="None"/>
          <w:rFonts w:ascii="Times New Roman" w:hAnsi="Times New Roman"/>
          <w:sz w:val="22"/>
          <w:szCs w:val="22"/>
          <w:lang w:val="es-ES_tradnl"/>
        </w:rPr>
        <w:t xml:space="preserve"> Director</w:t>
      </w:r>
      <w:r>
        <w:rPr>
          <w:rStyle w:val="None"/>
          <w:rFonts w:ascii="Arial Unicode MS" w:hAnsi="Arial Unicode MS"/>
          <w:sz w:val="22"/>
          <w:szCs w:val="22"/>
        </w:rPr>
        <w:t>’</w:t>
      </w:r>
      <w:r>
        <w:rPr>
          <w:rStyle w:val="None"/>
          <w:rFonts w:ascii="Times New Roman" w:hAnsi="Times New Roman"/>
          <w:sz w:val="22"/>
          <w:szCs w:val="22"/>
          <w:lang w:val="fr-FR"/>
        </w:rPr>
        <w:t>s Report</w:t>
      </w:r>
    </w:p>
    <w:p w14:paraId="69D344A4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    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</w:t>
      </w:r>
      <w:r>
        <w:rPr>
          <w:rStyle w:val="None"/>
          <w:rFonts w:ascii="Times New Roman" w:hAnsi="Times New Roman"/>
          <w:b/>
          <w:bCs/>
          <w:sz w:val="22"/>
          <w:szCs w:val="22"/>
          <w:lang w:val="it-IT"/>
        </w:rPr>
        <w:t xml:space="preserve">a. </w:t>
      </w:r>
      <w:r>
        <w:rPr>
          <w:rStyle w:val="None"/>
          <w:rFonts w:ascii="Times New Roman" w:hAnsi="Times New Roman"/>
          <w:sz w:val="22"/>
          <w:szCs w:val="22"/>
        </w:rPr>
        <w:t>Update Profile Information</w:t>
      </w:r>
    </w:p>
    <w:p w14:paraId="68FD399E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       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>b</w:t>
      </w:r>
      <w:r>
        <w:rPr>
          <w:rStyle w:val="None"/>
          <w:rFonts w:ascii="Times New Roman" w:hAnsi="Times New Roman"/>
          <w:sz w:val="22"/>
          <w:szCs w:val="22"/>
        </w:rPr>
        <w:t>. Proposed/Current Initiatives</w:t>
      </w:r>
    </w:p>
    <w:p w14:paraId="55984DC5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         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  </w:t>
      </w:r>
      <w:r>
        <w:rPr>
          <w:rStyle w:val="None"/>
          <w:rFonts w:ascii="Times New Roman" w:hAnsi="Times New Roman"/>
          <w:b/>
          <w:bCs/>
          <w:sz w:val="22"/>
          <w:szCs w:val="22"/>
          <w:lang w:val="it-IT"/>
        </w:rPr>
        <w:t xml:space="preserve">i. </w:t>
      </w:r>
      <w:r>
        <w:rPr>
          <w:rStyle w:val="None"/>
          <w:rFonts w:ascii="Times New Roman" w:hAnsi="Times New Roman"/>
          <w:sz w:val="22"/>
          <w:szCs w:val="22"/>
        </w:rPr>
        <w:t>Networking Events</w:t>
      </w:r>
    </w:p>
    <w:p w14:paraId="4EEC6392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    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       ii. </w:t>
      </w:r>
      <w:r>
        <w:rPr>
          <w:rStyle w:val="None"/>
          <w:rFonts w:ascii="Times New Roman" w:hAnsi="Times New Roman"/>
          <w:sz w:val="22"/>
          <w:szCs w:val="22"/>
        </w:rPr>
        <w:t>Website Creation</w:t>
      </w:r>
    </w:p>
    <w:p w14:paraId="5DB4AC2F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        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   iii.</w:t>
      </w:r>
      <w:r>
        <w:rPr>
          <w:rStyle w:val="None"/>
          <w:rFonts w:ascii="Times New Roman" w:hAnsi="Times New Roman"/>
          <w:sz w:val="22"/>
          <w:szCs w:val="22"/>
        </w:rPr>
        <w:t xml:space="preserve"> 2024 Planning</w:t>
      </w:r>
    </w:p>
    <w:p w14:paraId="773E603C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      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     iv.</w:t>
      </w:r>
      <w:r>
        <w:rPr>
          <w:rStyle w:val="None"/>
          <w:rFonts w:ascii="Times New Roman" w:hAnsi="Times New Roman"/>
          <w:sz w:val="22"/>
          <w:szCs w:val="22"/>
        </w:rPr>
        <w:t xml:space="preserve"> Education White Paper</w:t>
      </w:r>
    </w:p>
    <w:p w14:paraId="2EFEE3D8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         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    v. </w:t>
      </w:r>
      <w:r>
        <w:rPr>
          <w:rStyle w:val="None"/>
          <w:rFonts w:ascii="Times New Roman" w:hAnsi="Times New Roman"/>
          <w:sz w:val="22"/>
          <w:szCs w:val="22"/>
        </w:rPr>
        <w:t>Listening sessions</w:t>
      </w:r>
    </w:p>
    <w:p w14:paraId="0377ADAA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New Roman" w:eastAsia="Times New Roman" w:hAnsi="Times New Roman" w:cs="Times New Roman"/>
          <w:sz w:val="22"/>
          <w:szCs w:val="22"/>
        </w:rPr>
      </w:pPr>
      <w:r>
        <w:rPr>
          <w:rStyle w:val="None"/>
          <w:rFonts w:ascii="Times New Roman" w:hAnsi="Times New Roman"/>
          <w:sz w:val="22"/>
          <w:szCs w:val="22"/>
        </w:rPr>
        <w:t xml:space="preserve">             </w:t>
      </w:r>
      <w:r>
        <w:rPr>
          <w:rStyle w:val="None"/>
          <w:rFonts w:ascii="Times New Roman" w:hAnsi="Times New Roman"/>
          <w:b/>
          <w:bCs/>
          <w:sz w:val="22"/>
          <w:szCs w:val="22"/>
        </w:rPr>
        <w:t xml:space="preserve">iv. </w:t>
      </w:r>
      <w:r>
        <w:rPr>
          <w:rStyle w:val="None"/>
          <w:rFonts w:ascii="Times New Roman" w:hAnsi="Times New Roman"/>
          <w:sz w:val="22"/>
          <w:szCs w:val="22"/>
        </w:rPr>
        <w:t>Open Discussion</w:t>
      </w:r>
    </w:p>
    <w:p w14:paraId="214DFE38" w14:textId="77777777" w:rsidR="00327046" w:rsidRDefault="00000000">
      <w:pPr>
        <w:pStyle w:val="Default"/>
        <w:spacing w:before="0" w:after="240" w:line="240" w:lineRule="auto"/>
        <w:ind w:left="720"/>
        <w:rPr>
          <w:rStyle w:val="None"/>
          <w:rFonts w:ascii="Times Roman" w:eastAsia="Times Roman" w:hAnsi="Times Roman" w:cs="Times Roman"/>
        </w:rPr>
      </w:pPr>
      <w:r>
        <w:rPr>
          <w:rStyle w:val="None"/>
          <w:rFonts w:ascii="Georgia" w:hAnsi="Georgia"/>
          <w:b/>
          <w:bCs/>
          <w:sz w:val="22"/>
          <w:szCs w:val="22"/>
        </w:rPr>
        <w:t>III. Chair Comments/ Adjourn Meeting</w:t>
      </w:r>
      <w:r>
        <w:rPr>
          <w:rStyle w:val="None"/>
          <w:rFonts w:ascii="Georgia" w:hAnsi="Georgia"/>
          <w:sz w:val="22"/>
          <w:szCs w:val="22"/>
        </w:rPr>
        <w:t>……</w:t>
      </w:r>
      <w:proofErr w:type="gramStart"/>
      <w:r>
        <w:rPr>
          <w:rStyle w:val="None"/>
          <w:rFonts w:ascii="Georgia" w:hAnsi="Georgia"/>
          <w:sz w:val="22"/>
          <w:szCs w:val="22"/>
        </w:rPr>
        <w:t>…(</w:t>
      </w:r>
      <w:proofErr w:type="gramEnd"/>
      <w:r>
        <w:rPr>
          <w:rStyle w:val="None"/>
          <w:rFonts w:ascii="Georgia" w:hAnsi="Georgia"/>
          <w:sz w:val="22"/>
          <w:szCs w:val="22"/>
        </w:rPr>
        <w:t>11:50 am- 12:00 pm)</w:t>
      </w:r>
    </w:p>
    <w:p w14:paraId="481E6B4E" w14:textId="77777777" w:rsidR="00327046" w:rsidRDefault="00000000">
      <w:pPr>
        <w:pStyle w:val="BodyA"/>
        <w:spacing w:line="480" w:lineRule="auto"/>
      </w:pPr>
      <w:r>
        <w:rPr>
          <w:rStyle w:val="None"/>
          <w:lang w:val="de-DE"/>
        </w:rPr>
        <w:t>Dated:</w:t>
      </w:r>
      <w:r>
        <w:rPr>
          <w:rStyle w:val="None"/>
        </w:rPr>
        <w:t xml:space="preserve"> </w:t>
      </w:r>
    </w:p>
    <w:p w14:paraId="52077BAE" w14:textId="77777777" w:rsidR="00327046" w:rsidRDefault="00000000">
      <w:pPr>
        <w:pStyle w:val="BodyA"/>
        <w:spacing w:line="480" w:lineRule="auto"/>
        <w:rPr>
          <w:rStyle w:val="None"/>
          <w:b/>
          <w:bCs/>
        </w:rPr>
      </w:pPr>
      <w:r>
        <w:rPr>
          <w:rStyle w:val="None"/>
          <w:b/>
          <w:bCs/>
        </w:rPr>
        <w:t>Angelia Rorison</w:t>
      </w:r>
    </w:p>
    <w:p w14:paraId="0420B514" w14:textId="77777777" w:rsidR="00327046" w:rsidRDefault="00000000">
      <w:pPr>
        <w:pStyle w:val="BodyA"/>
        <w:spacing w:line="480" w:lineRule="auto"/>
      </w:pPr>
      <w:r>
        <w:rPr>
          <w:rStyle w:val="None"/>
        </w:rPr>
        <w:t>Director of Media and Communications</w:t>
      </w:r>
      <w:r>
        <w:rPr>
          <w:rStyle w:val="NoneA"/>
        </w:rPr>
        <w:t> </w:t>
      </w:r>
    </w:p>
    <w:p w14:paraId="75CF8532" w14:textId="77777777" w:rsidR="00327046" w:rsidRDefault="00000000">
      <w:pPr>
        <w:pStyle w:val="BodyA"/>
        <w:spacing w:line="480" w:lineRule="auto"/>
      </w:pPr>
      <w:r>
        <w:rPr>
          <w:rStyle w:val="None"/>
        </w:rPr>
        <w:t>United States Commission on Civil Rights (USCCR)</w:t>
      </w:r>
    </w:p>
    <w:sectPr w:rsidR="00327046">
      <w:headerReference w:type="default" r:id="rId15"/>
      <w:footerReference w:type="default" r:id="rId16"/>
      <w:pgSz w:w="12240" w:h="15840"/>
      <w:pgMar w:top="1380" w:right="1720" w:bottom="2160" w:left="1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743B25" w14:textId="77777777" w:rsidR="003B1224" w:rsidRDefault="003B1224">
      <w:r>
        <w:separator/>
      </w:r>
    </w:p>
  </w:endnote>
  <w:endnote w:type="continuationSeparator" w:id="0">
    <w:p w14:paraId="1F113A45" w14:textId="77777777" w:rsidR="003B1224" w:rsidRDefault="003B12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Sylfaen"/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Roman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5D349" w14:textId="77777777" w:rsidR="00327046" w:rsidRDefault="00327046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B5CDFA" w14:textId="77777777" w:rsidR="003B1224" w:rsidRDefault="003B1224">
      <w:r>
        <w:separator/>
      </w:r>
    </w:p>
  </w:footnote>
  <w:footnote w:type="continuationSeparator" w:id="0">
    <w:p w14:paraId="6022640F" w14:textId="77777777" w:rsidR="003B1224" w:rsidRDefault="003B12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D8B206" w14:textId="77777777" w:rsidR="00327046" w:rsidRDefault="00327046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8A60DE"/>
    <w:multiLevelType w:val="hybridMultilevel"/>
    <w:tmpl w:val="1A1873E6"/>
    <w:numStyleLink w:val="Bullets"/>
  </w:abstractNum>
  <w:abstractNum w:abstractNumId="1" w15:restartNumberingAfterBreak="0">
    <w:nsid w:val="605B5C31"/>
    <w:multiLevelType w:val="hybridMultilevel"/>
    <w:tmpl w:val="1A1873E6"/>
    <w:styleLink w:val="Bullets"/>
    <w:lvl w:ilvl="0" w:tplc="DBB2B3EE">
      <w:start w:val="1"/>
      <w:numFmt w:val="bullet"/>
      <w:lvlText w:val="*"/>
      <w:lvlJc w:val="left"/>
      <w:pPr>
        <w:ind w:left="494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552D7CC">
      <w:start w:val="1"/>
      <w:numFmt w:val="bullet"/>
      <w:lvlText w:val="*"/>
      <w:lvlJc w:val="left"/>
      <w:pPr>
        <w:ind w:left="1079" w:hanging="17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A9E0132">
      <w:start w:val="1"/>
      <w:numFmt w:val="bullet"/>
      <w:lvlText w:val="*"/>
      <w:lvlJc w:val="left"/>
      <w:pPr>
        <w:ind w:left="1679" w:hanging="17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A82F2D4">
      <w:start w:val="1"/>
      <w:numFmt w:val="bullet"/>
      <w:lvlText w:val="*"/>
      <w:lvlJc w:val="left"/>
      <w:pPr>
        <w:ind w:left="2279" w:hanging="17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FAC2F56">
      <w:start w:val="1"/>
      <w:numFmt w:val="bullet"/>
      <w:lvlText w:val="*"/>
      <w:lvlJc w:val="left"/>
      <w:pPr>
        <w:ind w:left="2879" w:hanging="17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F3298FE">
      <w:start w:val="1"/>
      <w:numFmt w:val="bullet"/>
      <w:lvlText w:val="*"/>
      <w:lvlJc w:val="left"/>
      <w:pPr>
        <w:ind w:left="3479" w:hanging="17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AAA7DC8">
      <w:start w:val="1"/>
      <w:numFmt w:val="bullet"/>
      <w:lvlText w:val="*"/>
      <w:lvlJc w:val="left"/>
      <w:pPr>
        <w:ind w:left="4079" w:hanging="17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1EE6ADA">
      <w:start w:val="1"/>
      <w:numFmt w:val="bullet"/>
      <w:lvlText w:val="*"/>
      <w:lvlJc w:val="left"/>
      <w:pPr>
        <w:ind w:left="4679" w:hanging="17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86E4F88">
      <w:start w:val="1"/>
      <w:numFmt w:val="bullet"/>
      <w:lvlText w:val="*"/>
      <w:lvlJc w:val="left"/>
      <w:pPr>
        <w:ind w:left="5279" w:hanging="17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587422897">
    <w:abstractNumId w:val="1"/>
  </w:num>
  <w:num w:numId="2" w16cid:durableId="14494242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7046"/>
    <w:rsid w:val="00327046"/>
    <w:rsid w:val="003B1224"/>
    <w:rsid w:val="00E17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C3BB36"/>
  <w15:docId w15:val="{10B870B6-AF70-493C-94A2-6F74E0E5A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BodyText">
    <w:name w:val="Body Text"/>
    <w:pPr>
      <w:widowControl w:val="0"/>
    </w:pPr>
    <w:rPr>
      <w:rFonts w:cs="Arial Unicode MS"/>
      <w:color w:val="000000"/>
      <w:sz w:val="24"/>
      <w:szCs w:val="24"/>
      <w:u w:color="000000"/>
    </w:rPr>
  </w:style>
  <w:style w:type="paragraph" w:customStyle="1" w:styleId="BodyA">
    <w:name w:val="Body A"/>
    <w:pPr>
      <w:widowControl w:val="0"/>
    </w:pPr>
    <w:rPr>
      <w:rFonts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0">
    <w:name w:val="Hyperlink.0"/>
    <w:basedOn w:val="Hyperlink"/>
    <w:rPr>
      <w:outline w:val="0"/>
      <w:color w:val="0000FF"/>
      <w:u w:val="single" w:color="0000FF"/>
    </w:rPr>
  </w:style>
  <w:style w:type="character" w:customStyle="1" w:styleId="None">
    <w:name w:val="None"/>
  </w:style>
  <w:style w:type="character" w:customStyle="1" w:styleId="Hyperlink1">
    <w:name w:val="Hyperlink.1"/>
    <w:basedOn w:val="None"/>
    <w:rPr>
      <w:outline w:val="0"/>
      <w:color w:val="0000FF"/>
      <w:u w:val="single" w:color="0000FF"/>
      <w:lang w:val="en-US"/>
    </w:rPr>
  </w:style>
  <w:style w:type="character" w:customStyle="1" w:styleId="NoneA">
    <w:name w:val="None A"/>
  </w:style>
  <w:style w:type="numbering" w:customStyle="1" w:styleId="Bullets">
    <w:name w:val="Bullets"/>
    <w:pPr>
      <w:numPr>
        <w:numId w:val="1"/>
      </w:numPr>
    </w:pPr>
  </w:style>
  <w:style w:type="character" w:customStyle="1" w:styleId="Hyperlink2">
    <w:name w:val="Hyperlink.2"/>
    <w:basedOn w:val="None"/>
    <w:rPr>
      <w:outline w:val="0"/>
      <w:color w:val="004DD6"/>
      <w:u w:color="004DD6"/>
    </w:rPr>
  </w:style>
  <w:style w:type="character" w:customStyle="1" w:styleId="Hyperlink3">
    <w:name w:val="Hyperlink.3"/>
    <w:basedOn w:val="None"/>
    <w:rPr>
      <w:outline w:val="0"/>
      <w:color w:val="004DD6"/>
      <w:u w:val="single" w:color="004DD6"/>
    </w:rPr>
  </w:style>
  <w:style w:type="paragraph" w:customStyle="1" w:styleId="Default">
    <w:name w:val="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live/Adu54YH3xWI?si=khKlwMLCex_6vuTr" TargetMode="External"/><Relationship Id="rId13" Type="http://schemas.openxmlformats.org/officeDocument/2006/relationships/hyperlink" Target="https://www.facebook.com/CSSBMB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instagram.com/cssbmb_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usccr.gov/CSSBMB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upload.youtube.com/closedcaption?cid=wt91-gtxb-dw6g-tjr5-egx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newman@usccr.gov" TargetMode="External"/><Relationship Id="rId14" Type="http://schemas.openxmlformats.org/officeDocument/2006/relationships/hyperlink" Target="https://twitter.com/CSSBMB_" TargetMode="Externa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514</Words>
  <Characters>2934</Characters>
  <Application>Microsoft Office Word</Application>
  <DocSecurity>0</DocSecurity>
  <Lines>24</Lines>
  <Paragraphs>6</Paragraphs>
  <ScaleCrop>false</ScaleCrop>
  <Company/>
  <LinksUpToDate>false</LinksUpToDate>
  <CharactersWithSpaces>3442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arorison</dc:creator>
  <cp:lastModifiedBy>Angelia Rorison</cp:lastModifiedBy>
  <cp:revision>2</cp:revision>
  <dcterms:created xsi:type="dcterms:W3CDTF">2023-11-15T18:01:00Z</dcterms:created>
  <dcterms:modified xsi:type="dcterms:W3CDTF">2023-11-15T18:01:00Z</dcterms:modified>
</cp:coreProperties>
</file>